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Default="00FF50D1" w:rsidP="00FF50D1">
      <w:pPr>
        <w:pStyle w:val="Hyperlinks"/>
      </w:pPr>
      <w:r>
        <w:rPr>
          <w:noProof/>
          <w:lang w:eastAsia="en-GB"/>
        </w:rPr>
        <w:drawing>
          <wp:inline distT="0" distB="0" distL="0" distR="0" wp14:anchorId="21EE6DAF" wp14:editId="3EBC9EFF">
            <wp:extent cx="1200150" cy="1123950"/>
            <wp:effectExtent l="0" t="0" r="0" b="0"/>
            <wp:docPr id="2" name="Picture 1" descr="C:\Users\RFord\AppData\Local\Microsoft\Windows\INetCache\Content.Word\Logo.jpg"/>
            <wp:cNvGraphicFramePr/>
            <a:graphic xmlns:a="http://schemas.openxmlformats.org/drawingml/2006/main">
              <a:graphicData uri="http://schemas.openxmlformats.org/drawingml/2006/picture">
                <pic:pic xmlns:pic="http://schemas.openxmlformats.org/drawingml/2006/picture">
                  <pic:nvPicPr>
                    <pic:cNvPr id="7" name="Picture 1" descr="C:\Users\RFord\AppData\Local\Microsoft\Windows\INetCache\Content.Word\Logo.jpg"/>
                    <pic:cNvPicPr/>
                  </pic:nvPicPr>
                  <pic:blipFill>
                    <a:blip r:embed="rId9" cstate="print"/>
                    <a:srcRect/>
                    <a:stretch>
                      <a:fillRect/>
                    </a:stretch>
                  </pic:blipFill>
                  <pic:spPr bwMode="auto">
                    <a:xfrm>
                      <a:off x="0" y="0"/>
                      <a:ext cx="1201641" cy="1125346"/>
                    </a:xfrm>
                    <a:prstGeom prst="rect">
                      <a:avLst/>
                    </a:prstGeom>
                    <a:noFill/>
                    <a:ln w="9525">
                      <a:noFill/>
                      <a:miter lim="800000"/>
                      <a:headEnd/>
                      <a:tailEnd/>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Pr="006536E5" w:rsidRDefault="002642CE" w:rsidP="006536E5">
      <w:pPr>
        <w:pStyle w:val="Heading1"/>
      </w:pPr>
      <w:r w:rsidRPr="006536E5">
        <w:t xml:space="preserve">Employment Application Form: </w:t>
      </w:r>
      <w:proofErr w:type="spellStart"/>
      <w:r w:rsidR="004334E6" w:rsidRPr="006536E5">
        <w:t>Headt</w:t>
      </w:r>
      <w:r w:rsidRPr="006536E5">
        <w:t>eacher</w:t>
      </w:r>
      <w:proofErr w:type="spellEnd"/>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FF50D1"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w:t>
      </w:r>
      <w:proofErr w:type="gramStart"/>
      <w:r w:rsidRPr="003C6887">
        <w:rPr>
          <w:color w:val="2F3033"/>
        </w:rPr>
        <w:t>rejected,</w:t>
      </w:r>
      <w:proofErr w:type="gramEnd"/>
      <w:r w:rsidRPr="003C6887">
        <w:rPr>
          <w:color w:val="2F3033"/>
        </w:rPr>
        <w:t xml:space="preserve"> withdrawal of any offer of employment, summary dismissal if you are in post, and possible referral to the police. Please note that checks may be carried out to verify the contents of your application form. Please complete the form in black ink or type. </w:t>
      </w:r>
      <w:r w:rsidR="00FF50D1" w:rsidRPr="003C6887">
        <w:rPr>
          <w:color w:val="2F3033"/>
        </w:rPr>
        <w:t>CVs are not accepted.</w:t>
      </w:r>
    </w:p>
    <w:p w:rsidR="00FF50D1" w:rsidRDefault="00FF50D1" w:rsidP="006536E5">
      <w:pPr>
        <w:rPr>
          <w:color w:val="2F3033"/>
        </w:rPr>
      </w:pPr>
      <w:r w:rsidRPr="00FF50D1">
        <w:rPr>
          <w:b/>
          <w:color w:val="2F3033"/>
        </w:rPr>
        <w:t>PLEASE RETURN YOUR COMPLETED FORM TO:</w:t>
      </w:r>
      <w:r>
        <w:rPr>
          <w:color w:val="2F3033"/>
        </w:rPr>
        <w:t xml:space="preserve"> </w:t>
      </w:r>
      <w:hyperlink r:id="rId10" w:history="1">
        <w:r w:rsidRPr="0035573E">
          <w:rPr>
            <w:rStyle w:val="Hyperlink"/>
          </w:rPr>
          <w:t>headship@epm.co.uk</w:t>
        </w:r>
      </w:hyperlink>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bookmarkStart w:id="0" w:name="_GoBack"/>
    <w:bookmarkEnd w:id="0"/>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11"/>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w:t>
      </w:r>
      <w:proofErr w:type="spellStart"/>
      <w:r w:rsidRPr="004334E6">
        <w:t>Headteacher</w:t>
      </w:r>
      <w:proofErr w:type="spellEnd"/>
      <w:r w:rsidRPr="004334E6">
        <w:t xml:space="preserve">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lastRenderedPageBreak/>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lastRenderedPageBreak/>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FC6ADC" w:rsidRPr="003C6887">
        <w:rPr>
          <w:color w:val="2F3033"/>
        </w:rPr>
        <w:t xml:space="preserve">In the case of serving </w:t>
      </w:r>
      <w:proofErr w:type="spellStart"/>
      <w:r w:rsidR="00FC6ADC" w:rsidRPr="003C6887">
        <w:rPr>
          <w:color w:val="2F3033"/>
        </w:rPr>
        <w:t>Headteachers</w:t>
      </w:r>
      <w:proofErr w:type="spellEnd"/>
      <w:r w:rsidR="00FC6ADC" w:rsidRPr="003C6887">
        <w:rPr>
          <w:color w:val="2F3033"/>
        </w:rPr>
        <w:t xml:space="preserve">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School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2"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D010DE">
      <w:pPr>
        <w:pStyle w:val="Numbered"/>
        <w:numPr>
          <w:ilvl w:val="0"/>
          <w:numId w:val="3"/>
        </w:numPr>
        <w:ind w:left="1134" w:hanging="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D010DE">
      <w:pPr>
        <w:pStyle w:val="Numbered"/>
        <w:numPr>
          <w:ilvl w:val="0"/>
          <w:numId w:val="3"/>
        </w:numPr>
        <w:ind w:left="1134" w:hanging="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126A82" w:rsidRPr="003C6887">
        <w:rPr>
          <w:bCs/>
          <w:color w:val="2F3033"/>
        </w:rPr>
        <w:t xml:space="preserve">Data Protection Act 2018, </w:t>
      </w:r>
      <w:r w:rsidR="001D6218" w:rsidRPr="003C6887">
        <w:rPr>
          <w:bCs/>
          <w:color w:val="2F3033"/>
        </w:rPr>
        <w:t>as outlined in section 14.</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048A"/>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 w:val="00FF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organisations/disclosure-and-barring-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adship@epm.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CC1E-E444-4A1E-AF3D-3142EDC7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Default</cp:lastModifiedBy>
  <cp:revision>2</cp:revision>
  <cp:lastPrinted>2017-09-19T10:34:00Z</cp:lastPrinted>
  <dcterms:created xsi:type="dcterms:W3CDTF">2019-03-19T11:24:00Z</dcterms:created>
  <dcterms:modified xsi:type="dcterms:W3CDTF">2019-03-19T11:24:00Z</dcterms:modified>
</cp:coreProperties>
</file>